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CA" w:rsidRDefault="005A6775">
      <w:r>
        <w:rPr>
          <w:noProof/>
          <w:lang w:eastAsia="cs-CZ"/>
        </w:rPr>
        <w:drawing>
          <wp:inline distT="0" distB="0" distL="0" distR="0" wp14:anchorId="1F7B2C3F" wp14:editId="0131C129">
            <wp:extent cx="2157095" cy="437515"/>
            <wp:effectExtent l="0" t="0" r="0" b="635"/>
            <wp:docPr id="3" name="obrázek 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cs-CZ"/>
        </w:rPr>
        <w:drawing>
          <wp:inline distT="0" distB="0" distL="0" distR="0" wp14:anchorId="42469150" wp14:editId="0EDC107F">
            <wp:extent cx="1431290" cy="1560195"/>
            <wp:effectExtent l="0" t="0" r="0" b="0"/>
            <wp:docPr id="7" name="obrázek 7" descr="01ecv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ecve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75" w:rsidRDefault="005A6775"/>
    <w:p w:rsidR="005A6775" w:rsidRDefault="005A6775"/>
    <w:p w:rsidR="00321FE2" w:rsidRDefault="00321FE2">
      <w:pPr>
        <w:rPr>
          <w:rFonts w:ascii="Arial" w:hAnsi="Arial" w:cs="Arial"/>
          <w:sz w:val="36"/>
          <w:szCs w:val="36"/>
        </w:rPr>
      </w:pPr>
      <w:r w:rsidRPr="00321FE2">
        <w:rPr>
          <w:rFonts w:ascii="Arial" w:hAnsi="Arial" w:cs="Arial"/>
          <w:sz w:val="36"/>
          <w:szCs w:val="36"/>
        </w:rPr>
        <w:t>Erasmus + a SOU Hluboš v</w:t>
      </w:r>
      <w:r>
        <w:rPr>
          <w:rFonts w:ascii="Arial" w:hAnsi="Arial" w:cs="Arial"/>
          <w:sz w:val="36"/>
          <w:szCs w:val="36"/>
        </w:rPr>
        <w:t xml:space="preserve"> období 2019</w:t>
      </w:r>
      <w:r w:rsidRPr="00321FE2">
        <w:rPr>
          <w:rFonts w:ascii="Arial" w:hAnsi="Arial" w:cs="Arial"/>
          <w:sz w:val="36"/>
          <w:szCs w:val="36"/>
        </w:rPr>
        <w:t xml:space="preserve"> –</w:t>
      </w:r>
      <w:r>
        <w:rPr>
          <w:rFonts w:ascii="Arial" w:hAnsi="Arial" w:cs="Arial"/>
          <w:sz w:val="36"/>
          <w:szCs w:val="36"/>
        </w:rPr>
        <w:t>2021</w:t>
      </w:r>
    </w:p>
    <w:p w:rsidR="005A6775" w:rsidRDefault="005A6775"/>
    <w:p w:rsidR="00321FE2" w:rsidRDefault="00321FE2">
      <w:r>
        <w:t xml:space="preserve">  V tomto kalendářním roce naše škola opět podala žádost o grant ve </w:t>
      </w:r>
      <w:r w:rsidRPr="00321FE2">
        <w:t>vzdělávací</w:t>
      </w:r>
      <w:r>
        <w:t>m</w:t>
      </w:r>
      <w:r w:rsidRPr="00321FE2">
        <w:t xml:space="preserve"> program</w:t>
      </w:r>
      <w:r>
        <w:t>u</w:t>
      </w:r>
      <w:r w:rsidRPr="00321FE2">
        <w:t xml:space="preserve"> Evropské unie</w:t>
      </w:r>
      <w:r w:rsidR="00DE646B">
        <w:t xml:space="preserve"> - </w:t>
      </w:r>
      <w:r>
        <w:t xml:space="preserve">Erasmus+, </w:t>
      </w:r>
      <w:r w:rsidRPr="00321FE2">
        <w:t>který podporuje spolupráci a mobil</w:t>
      </w:r>
      <w:r>
        <w:t>itu ve všech sférách vzdělávání, v případě naší školy v</w:t>
      </w:r>
      <w:r w:rsidRPr="00321FE2">
        <w:t xml:space="preserve"> odborné přípravě</w:t>
      </w:r>
      <w:r>
        <w:t xml:space="preserve">. Cílem programu je </w:t>
      </w:r>
      <w:r w:rsidRPr="00321FE2">
        <w:t>zvýšit kvalitu a přiměřenost kvalifikací a dovedností.</w:t>
      </w:r>
    </w:p>
    <w:p w:rsidR="00981027" w:rsidRDefault="00DE646B" w:rsidP="009F6975">
      <w:r>
        <w:t xml:space="preserve">  </w:t>
      </w:r>
      <w:r w:rsidR="00321FE2">
        <w:t xml:space="preserve"> </w:t>
      </w:r>
      <w:r>
        <w:t xml:space="preserve">V programech spolupráce a mobility působíme již 13 roků. Při podávání žádostí o grant je naše škola velice úspěšná, zatím jsme byli vždy schváleni pro přijetí, což není pravidlem. K realizaci projektů je schváleno cca. 40% podaných žádostí. </w:t>
      </w:r>
      <w:r w:rsidR="00863705">
        <w:t xml:space="preserve">I samotná realizace projektů je na vysoké úrovni. </w:t>
      </w:r>
      <w:r>
        <w:t xml:space="preserve">Svědčí to o </w:t>
      </w:r>
      <w:r w:rsidR="00E65C5B">
        <w:t xml:space="preserve">vysoké </w:t>
      </w:r>
      <w:r>
        <w:t xml:space="preserve">profesionalitě </w:t>
      </w:r>
      <w:r w:rsidR="00E65C5B">
        <w:t>pedagogů školy v této aktivitě. Škola se snaží zvy</w:t>
      </w:r>
      <w:r w:rsidR="007E3364">
        <w:t>šovat v rámci možností</w:t>
      </w:r>
      <w:r w:rsidR="00E65C5B">
        <w:t xml:space="preserve"> profesní doved</w:t>
      </w:r>
      <w:r w:rsidR="00863705">
        <w:t>nosti pedagogů a žáků spoluprací se zahraničními</w:t>
      </w:r>
      <w:r w:rsidR="00E65C5B">
        <w:t xml:space="preserve"> partnery</w:t>
      </w:r>
      <w:r w:rsidR="00863705">
        <w:t xml:space="preserve">. Našimi spolupracujícími zahraničními partnery jsou - </w:t>
      </w:r>
      <w:proofErr w:type="spellStart"/>
      <w:r w:rsidR="00863705" w:rsidRPr="00863705">
        <w:t>Stredná</w:t>
      </w:r>
      <w:proofErr w:type="spellEnd"/>
      <w:r w:rsidR="00863705" w:rsidRPr="00863705">
        <w:t xml:space="preserve"> odborná škola </w:t>
      </w:r>
      <w:proofErr w:type="spellStart"/>
      <w:r w:rsidR="00863705" w:rsidRPr="00863705">
        <w:t>dopravná</w:t>
      </w:r>
      <w:proofErr w:type="spellEnd"/>
      <w:r w:rsidR="00863705" w:rsidRPr="00863705">
        <w:t xml:space="preserve"> Prešov</w:t>
      </w:r>
      <w:r w:rsidR="00863705">
        <w:t xml:space="preserve">, </w:t>
      </w:r>
      <w:proofErr w:type="spellStart"/>
      <w:r w:rsidR="00981027" w:rsidRPr="00981027">
        <w:t>Stredná</w:t>
      </w:r>
      <w:proofErr w:type="spellEnd"/>
      <w:r w:rsidR="00981027" w:rsidRPr="00981027">
        <w:t xml:space="preserve"> odborná škola </w:t>
      </w:r>
      <w:proofErr w:type="spellStart"/>
      <w:r w:rsidR="00981027" w:rsidRPr="00981027">
        <w:t>služieb</w:t>
      </w:r>
      <w:proofErr w:type="spellEnd"/>
      <w:r w:rsidR="00981027" w:rsidRPr="00981027">
        <w:t xml:space="preserve"> Prešov</w:t>
      </w:r>
      <w:r w:rsidR="007E3364">
        <w:t xml:space="preserve"> a </w:t>
      </w:r>
      <w:proofErr w:type="spellStart"/>
      <w:r w:rsidR="007E3364" w:rsidRPr="007E3364">
        <w:t>Stredná</w:t>
      </w:r>
      <w:proofErr w:type="spellEnd"/>
      <w:r w:rsidR="007E3364" w:rsidRPr="007E3364">
        <w:t xml:space="preserve"> odborná škola</w:t>
      </w:r>
      <w:r w:rsidR="007E3364">
        <w:t xml:space="preserve"> technická Prešov.</w:t>
      </w:r>
    </w:p>
    <w:p w:rsidR="00981027" w:rsidRDefault="00981027" w:rsidP="009F6975"/>
    <w:p w:rsidR="009F6975" w:rsidRPr="009F6975" w:rsidRDefault="009F6975" w:rsidP="009F6975">
      <w:pPr>
        <w:rPr>
          <w:b/>
        </w:rPr>
      </w:pPr>
      <w:r w:rsidRPr="009F6975">
        <w:rPr>
          <w:b/>
        </w:rPr>
        <w:t>Cíle projektu v letech 2019 - 2021</w:t>
      </w:r>
    </w:p>
    <w:p w:rsidR="009F6975" w:rsidRPr="009F6975" w:rsidRDefault="009F6975" w:rsidP="009F6975">
      <w:pPr>
        <w:spacing w:line="240" w:lineRule="auto"/>
      </w:pPr>
      <w:r w:rsidRPr="009F6975">
        <w:t>1. Zvyšování odborných kompetencí žáků.</w:t>
      </w:r>
    </w:p>
    <w:p w:rsidR="009F6975" w:rsidRPr="009F6975" w:rsidRDefault="009F6975" w:rsidP="009F6975">
      <w:pPr>
        <w:spacing w:line="240" w:lineRule="auto"/>
      </w:pPr>
      <w:r w:rsidRPr="009F6975">
        <w:t>2. Zvýšit odborné kompetence pedagogických pracovníků v partnerských organizacích v zahraničí.</w:t>
      </w:r>
    </w:p>
    <w:p w:rsidR="009F6975" w:rsidRPr="009F6975" w:rsidRDefault="009F6975" w:rsidP="009F6975">
      <w:pPr>
        <w:spacing w:line="240" w:lineRule="auto"/>
      </w:pPr>
      <w:r w:rsidRPr="009F6975">
        <w:t>3. Prohloubit spolupráci institucí podílejících se na odborném vzdělávání.</w:t>
      </w:r>
    </w:p>
    <w:p w:rsidR="009F6975" w:rsidRPr="009F6975" w:rsidRDefault="009F6975" w:rsidP="009F6975">
      <w:pPr>
        <w:spacing w:line="240" w:lineRule="auto"/>
      </w:pPr>
      <w:r w:rsidRPr="009F6975">
        <w:t>4. Spolupracovat na zvýšení odborných kompetencí žáků i se zahraničními firmami.</w:t>
      </w:r>
    </w:p>
    <w:p w:rsidR="009F6975" w:rsidRPr="009F6975" w:rsidRDefault="009F6975" w:rsidP="009F6975">
      <w:pPr>
        <w:spacing w:line="240" w:lineRule="auto"/>
      </w:pPr>
      <w:r w:rsidRPr="009F6975">
        <w:t>5. V rámci inkluze a integrace zapojit do projektu i žáky ze znevýhodněného prostředí.</w:t>
      </w:r>
    </w:p>
    <w:p w:rsidR="009F6975" w:rsidRPr="009F6975" w:rsidRDefault="009F6975" w:rsidP="009F6975">
      <w:pPr>
        <w:spacing w:line="240" w:lineRule="auto"/>
      </w:pPr>
      <w:r w:rsidRPr="009F6975">
        <w:t>6. Zvýšit kompetence v řízení a odborné činnosti škol.</w:t>
      </w:r>
    </w:p>
    <w:p w:rsidR="009F6975" w:rsidRPr="009F6975" w:rsidRDefault="00C65853" w:rsidP="009F6975">
      <w:pPr>
        <w:spacing w:line="240" w:lineRule="auto"/>
      </w:pPr>
      <w:r w:rsidRPr="009F6975">
        <w:t>Ad. 1 V rámci</w:t>
      </w:r>
      <w:r w:rsidR="009F6975">
        <w:t xml:space="preserve"> projektu se zúčastní </w:t>
      </w:r>
      <w:r w:rsidR="009F6975" w:rsidRPr="009F6975">
        <w:t>zahraniční stáž</w:t>
      </w:r>
      <w:r w:rsidR="009F6975">
        <w:t>e 48 žáků</w:t>
      </w:r>
      <w:r w:rsidR="009F6975" w:rsidRPr="009F6975">
        <w:t xml:space="preserve"> školy. Jejich výsledky budou</w:t>
      </w:r>
    </w:p>
    <w:p w:rsidR="009F6975" w:rsidRPr="009F6975" w:rsidRDefault="009F6975" w:rsidP="009F6975">
      <w:pPr>
        <w:spacing w:line="240" w:lineRule="auto"/>
      </w:pPr>
      <w:r w:rsidRPr="009F6975">
        <w:t>hodnoceny především na základě systému ECVET.</w:t>
      </w:r>
    </w:p>
    <w:p w:rsidR="009F6975" w:rsidRPr="009F6975" w:rsidRDefault="00C65853" w:rsidP="009F6975">
      <w:pPr>
        <w:spacing w:line="240" w:lineRule="auto"/>
      </w:pPr>
      <w:r>
        <w:t>Ad. 2 V rámci</w:t>
      </w:r>
      <w:r w:rsidR="00BA7AB8">
        <w:t xml:space="preserve"> projektu bude vysláno </w:t>
      </w:r>
      <w:r w:rsidR="009F6975">
        <w:t>k partnerským</w:t>
      </w:r>
      <w:r w:rsidR="009F6975" w:rsidRPr="009F6975">
        <w:t xml:space="preserve"> organizac</w:t>
      </w:r>
      <w:r w:rsidR="009F6975">
        <w:t>ím</w:t>
      </w:r>
      <w:r w:rsidR="009F6975" w:rsidRPr="009F6975">
        <w:t xml:space="preserve"> 8 pedagogických pracovníků školy</w:t>
      </w:r>
    </w:p>
    <w:p w:rsidR="009F6975" w:rsidRPr="009F6975" w:rsidRDefault="009F6975" w:rsidP="009F6975">
      <w:pPr>
        <w:spacing w:line="240" w:lineRule="auto"/>
      </w:pPr>
      <w:r w:rsidRPr="009F6975">
        <w:t>ke zvýšení jejich odborných kompetencí. Z každého učebního nebo studijního oboru účastníků stáží</w:t>
      </w:r>
    </w:p>
    <w:p w:rsidR="009F6975" w:rsidRPr="009F6975" w:rsidRDefault="007E3364" w:rsidP="009F6975">
      <w:pPr>
        <w:spacing w:line="240" w:lineRule="auto"/>
      </w:pPr>
      <w:r>
        <w:t>žáků</w:t>
      </w:r>
      <w:r w:rsidR="009F6975" w:rsidRPr="009F6975">
        <w:t xml:space="preserve"> vždy jeden učitel odborných předmětů a učitel odborného výcviku</w:t>
      </w:r>
      <w:r w:rsidR="009F6975">
        <w:t>.</w:t>
      </w:r>
    </w:p>
    <w:p w:rsidR="009F6975" w:rsidRPr="009F6975" w:rsidRDefault="00BA7AB8" w:rsidP="009F6975">
      <w:pPr>
        <w:spacing w:line="240" w:lineRule="auto"/>
      </w:pPr>
      <w:r w:rsidRPr="009F6975">
        <w:t>Ad. 3 Výstupem</w:t>
      </w:r>
      <w:r w:rsidR="009F6975" w:rsidRPr="009F6975">
        <w:t xml:space="preserve"> tohoto cíle je vzájemné učení managementu škol a pedagogických pracovníků,</w:t>
      </w:r>
    </w:p>
    <w:p w:rsidR="009F6975" w:rsidRPr="009F6975" w:rsidRDefault="009F6975" w:rsidP="009F6975">
      <w:pPr>
        <w:spacing w:line="240" w:lineRule="auto"/>
      </w:pPr>
      <w:r w:rsidRPr="009F6975">
        <w:lastRenderedPageBreak/>
        <w:t>předávání si nových poznatků, příkladů dobré praxe a začleňování těchto výstupů do odborné</w:t>
      </w:r>
    </w:p>
    <w:p w:rsidR="009F6975" w:rsidRPr="009F6975" w:rsidRDefault="009F6975" w:rsidP="00F61E0F">
      <w:pPr>
        <w:spacing w:line="240" w:lineRule="auto"/>
      </w:pPr>
      <w:r w:rsidRPr="009F6975">
        <w:t>přípravy spolupracujících škol</w:t>
      </w:r>
      <w:r w:rsidR="007E3364">
        <w:t>.</w:t>
      </w:r>
      <w:r w:rsidRPr="009F6975">
        <w:t xml:space="preserve"> </w:t>
      </w:r>
    </w:p>
    <w:p w:rsidR="009F6975" w:rsidRPr="009F6975" w:rsidRDefault="00BA7AB8" w:rsidP="00903337">
      <w:pPr>
        <w:spacing w:line="240" w:lineRule="auto"/>
      </w:pPr>
      <w:r w:rsidRPr="009F6975">
        <w:t>Ad.</w:t>
      </w:r>
      <w:r>
        <w:t xml:space="preserve"> 4 V rámci</w:t>
      </w:r>
      <w:r w:rsidR="00F61E0F">
        <w:t xml:space="preserve"> projektu</w:t>
      </w:r>
      <w:r w:rsidR="009F6975" w:rsidRPr="009F6975">
        <w:t xml:space="preserve"> účastníci stáží – žáci budou vykonávat část odborné přípravy v</w:t>
      </w:r>
      <w:r w:rsidR="00903337">
        <w:t xml:space="preserve"> </w:t>
      </w:r>
      <w:r w:rsidR="009F6975" w:rsidRPr="009F6975">
        <w:t xml:space="preserve">odborných firmách. </w:t>
      </w:r>
    </w:p>
    <w:p w:rsidR="009F6975" w:rsidRPr="009F6975" w:rsidRDefault="00BA7AB8" w:rsidP="00903337">
      <w:pPr>
        <w:spacing w:line="240" w:lineRule="auto"/>
      </w:pPr>
      <w:r>
        <w:t xml:space="preserve">Ad. </w:t>
      </w:r>
      <w:proofErr w:type="gramStart"/>
      <w:r>
        <w:t>5  Projektu</w:t>
      </w:r>
      <w:proofErr w:type="gramEnd"/>
      <w:r w:rsidR="009F6975" w:rsidRPr="009F6975">
        <w:t xml:space="preserve"> </w:t>
      </w:r>
      <w:r w:rsidR="00F61E0F">
        <w:t>se zúčastní i žáci</w:t>
      </w:r>
      <w:r w:rsidR="009F6975" w:rsidRPr="009F6975">
        <w:t xml:space="preserve"> z</w:t>
      </w:r>
      <w:r w:rsidR="007E3364">
        <w:t>e znevýhodněného prostředí a</w:t>
      </w:r>
      <w:r w:rsidR="00903337">
        <w:t xml:space="preserve"> žáci</w:t>
      </w:r>
      <w:r w:rsidR="009F6975" w:rsidRPr="009F6975">
        <w:t xml:space="preserve"> se zvláštními</w:t>
      </w:r>
      <w:r w:rsidR="00903337">
        <w:t xml:space="preserve"> potřebami. </w:t>
      </w:r>
      <w:r w:rsidR="009F6975" w:rsidRPr="009F6975">
        <w:t>Plánujeme zapojit do projektu minimálně 15% těchto žáků z celkového počtu účastníků stáží –</w:t>
      </w:r>
      <w:r w:rsidR="00903337">
        <w:t xml:space="preserve"> </w:t>
      </w:r>
      <w:r w:rsidR="009F6975" w:rsidRPr="009F6975">
        <w:t>žáků.</w:t>
      </w:r>
    </w:p>
    <w:p w:rsidR="009F6975" w:rsidRDefault="00BA7AB8" w:rsidP="00903337">
      <w:pPr>
        <w:spacing w:line="240" w:lineRule="auto"/>
      </w:pPr>
      <w:r>
        <w:t>Ad. 6 V projektu</w:t>
      </w:r>
      <w:r w:rsidR="009F6975" w:rsidRPr="009F6975">
        <w:t xml:space="preserve"> plánujeme organizovat stáže managementu školy</w:t>
      </w:r>
      <w:r w:rsidR="00903337">
        <w:t xml:space="preserve">. </w:t>
      </w:r>
      <w:r w:rsidR="009F6975" w:rsidRPr="009F6975">
        <w:t>Cílem těchto stáží</w:t>
      </w:r>
      <w:r w:rsidR="00903337">
        <w:t xml:space="preserve"> je</w:t>
      </w:r>
      <w:r w:rsidR="009F6975" w:rsidRPr="009F6975">
        <w:t xml:space="preserve"> zvýšení kvality řízení škol na základě předáv</w:t>
      </w:r>
      <w:r w:rsidR="007E3364">
        <w:t>ání si příkladů dobré praxe a</w:t>
      </w:r>
      <w:r w:rsidR="009F6975" w:rsidRPr="009F6975">
        <w:t xml:space="preserve"> výměna zkušeností při</w:t>
      </w:r>
      <w:r w:rsidR="00903337">
        <w:t xml:space="preserve"> </w:t>
      </w:r>
      <w:r w:rsidR="009F6975" w:rsidRPr="009F6975">
        <w:t xml:space="preserve">zabezpečování vyučovacího procesu s důrazem na odbornou praxi. </w:t>
      </w:r>
    </w:p>
    <w:p w:rsidR="009F6975" w:rsidRDefault="009F6975" w:rsidP="009F6975">
      <w:pPr>
        <w:spacing w:line="240" w:lineRule="auto"/>
      </w:pPr>
    </w:p>
    <w:p w:rsidR="009F6975" w:rsidRDefault="00903337" w:rsidP="009F6975">
      <w:pPr>
        <w:spacing w:line="240" w:lineRule="auto"/>
        <w:rPr>
          <w:b/>
        </w:rPr>
      </w:pPr>
      <w:r w:rsidRPr="00903337">
        <w:rPr>
          <w:b/>
        </w:rPr>
        <w:t>Organizace projektu</w:t>
      </w:r>
    </w:p>
    <w:p w:rsidR="00903337" w:rsidRDefault="00903337" w:rsidP="00903337">
      <w:pPr>
        <w:spacing w:line="240" w:lineRule="auto"/>
      </w:pPr>
      <w:r>
        <w:t xml:space="preserve">  Projekt pro žáky je plánován a bude realizován ve čtyřech čtyřtýdenních stáží</w:t>
      </w:r>
      <w:r w:rsidR="007E3364">
        <w:t>ch</w:t>
      </w:r>
      <w:r>
        <w:t xml:space="preserve">. Každé stáže se </w:t>
      </w:r>
      <w:r w:rsidRPr="00903337">
        <w:t>zúčastní 12 žáků školy, vždy tři žáci dřevařských</w:t>
      </w:r>
      <w:r>
        <w:t xml:space="preserve"> oborů, tři žáci oboru mechanik </w:t>
      </w:r>
      <w:r w:rsidRPr="00903337">
        <w:t>opravář motorových vozidel, tři žáci oboru kadeřník a tř</w:t>
      </w:r>
      <w:r w:rsidR="007E3364">
        <w:t>i žáci oboru kosmetické služby včetně pedagogického doprovodu</w:t>
      </w:r>
      <w:r w:rsidRPr="00903337">
        <w:t xml:space="preserve">. </w:t>
      </w:r>
      <w:r>
        <w:t>Úroveň získaných praktických dovedností při stáži bude hodnocena dle JVU v rámci systému ECVET</w:t>
      </w:r>
      <w:r w:rsidR="00C65853">
        <w:t xml:space="preserve">, který </w:t>
      </w:r>
      <w:r w:rsidR="00C65853" w:rsidRPr="00C65853">
        <w:t>zvyšuje kvalitu mobility a podporuje spolupráci škol a podniků</w:t>
      </w:r>
      <w:r w:rsidR="00C65853">
        <w:t>.</w:t>
      </w:r>
    </w:p>
    <w:p w:rsidR="00C65853" w:rsidRDefault="00C65853" w:rsidP="00C65853">
      <w:pPr>
        <w:spacing w:line="240" w:lineRule="auto"/>
      </w:pPr>
      <w:r>
        <w:t xml:space="preserve">  Odborné stáže pedagogický</w:t>
      </w:r>
      <w:r w:rsidR="007E3364">
        <w:t>ch pracovníků budou realizovány v 5 pracovních dnech</w:t>
      </w:r>
      <w:r>
        <w:t>. Budou probíhat především formou stínování. Ale plánujeme, že každý pedagogický pracovník ve svém vyučovacím předmětu bude také vyučovat nejméně 3 hodiny během stáže v partnerské organizaci.</w:t>
      </w:r>
    </w:p>
    <w:p w:rsidR="00C65853" w:rsidRDefault="00C65853" w:rsidP="00C65853">
      <w:pPr>
        <w:spacing w:line="240" w:lineRule="auto"/>
      </w:pPr>
      <w:r>
        <w:t xml:space="preserve">  Odborné stáže man</w:t>
      </w:r>
      <w:r w:rsidR="007E3364">
        <w:t>agementu škol budou realizovány také v 5 pracovních dnech</w:t>
      </w:r>
      <w:r>
        <w:t xml:space="preserve">. Budou probíhat formou stínování činností ředitelů škol a jejich zástupců. Dále </w:t>
      </w:r>
      <w:r w:rsidR="00BA7AB8">
        <w:t xml:space="preserve">formou </w:t>
      </w:r>
      <w:r>
        <w:t>výměnou názorů, příkladů dobré praxe, osvědčených postupů atd.</w:t>
      </w:r>
    </w:p>
    <w:p w:rsidR="00BA7AB8" w:rsidRDefault="00BA7AB8" w:rsidP="00C65853">
      <w:pPr>
        <w:spacing w:line="240" w:lineRule="auto"/>
      </w:pPr>
    </w:p>
    <w:p w:rsidR="00BA7AB8" w:rsidRDefault="00BA7AB8" w:rsidP="00C65853">
      <w:pPr>
        <w:spacing w:line="240" w:lineRule="auto"/>
      </w:pPr>
    </w:p>
    <w:p w:rsidR="00BA7AB8" w:rsidRPr="00981027" w:rsidRDefault="00BA7AB8" w:rsidP="00BA7AB8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981027">
        <w:rPr>
          <w:b/>
        </w:rPr>
        <w:t xml:space="preserve">Stáž žáků proběhla </w:t>
      </w:r>
      <w:r w:rsidR="008222E5">
        <w:rPr>
          <w:b/>
        </w:rPr>
        <w:t>v termínu - 30. 9. 2019 – 25. 10</w:t>
      </w:r>
      <w:r w:rsidRPr="00981027">
        <w:rPr>
          <w:b/>
        </w:rPr>
        <w:t>. 2019</w:t>
      </w:r>
    </w:p>
    <w:p w:rsidR="00BA7AB8" w:rsidRDefault="00BA7AB8" w:rsidP="00BA7AB8">
      <w:pPr>
        <w:pStyle w:val="Odstavecseseznamem"/>
        <w:spacing w:line="240" w:lineRule="auto"/>
      </w:pPr>
    </w:p>
    <w:p w:rsidR="00BA7AB8" w:rsidRPr="00981027" w:rsidRDefault="00BA7AB8" w:rsidP="00BA7AB8">
      <w:pPr>
        <w:pStyle w:val="Odstavecseseznamem"/>
        <w:spacing w:line="240" w:lineRule="auto"/>
        <w:rPr>
          <w:b/>
          <w:i/>
        </w:rPr>
      </w:pPr>
      <w:r w:rsidRPr="00981027">
        <w:rPr>
          <w:b/>
          <w:i/>
        </w:rPr>
        <w:t>Účastníci stáže:</w:t>
      </w:r>
    </w:p>
    <w:p w:rsidR="00BA7AB8" w:rsidRDefault="00BA7AB8" w:rsidP="00BA7AB8">
      <w:pPr>
        <w:pStyle w:val="Odstavecseseznamem"/>
        <w:spacing w:line="240" w:lineRule="auto"/>
      </w:pPr>
    </w:p>
    <w:p w:rsidR="00981027" w:rsidRPr="00981027" w:rsidRDefault="00981027" w:rsidP="00981027">
      <w:pPr>
        <w:pStyle w:val="Odstavecseseznamem"/>
        <w:tabs>
          <w:tab w:val="center" w:pos="4896"/>
        </w:tabs>
      </w:pPr>
      <w:r w:rsidRPr="00981027">
        <w:t>Tereza Uhlíková</w:t>
      </w:r>
      <w:r>
        <w:tab/>
        <w:t xml:space="preserve">Lukáš Zálom                 </w:t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336"/>
        </w:tabs>
      </w:pPr>
      <w:r w:rsidRPr="00981027">
        <w:t>Eva Holasová</w:t>
      </w:r>
      <w:r>
        <w:tab/>
        <w:t>Denis Trnka</w:t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383"/>
        </w:tabs>
      </w:pPr>
      <w:r w:rsidRPr="00981027">
        <w:t>Sabina Martinovská</w:t>
      </w:r>
      <w:r>
        <w:tab/>
        <w:t>Kryštof Žižka</w:t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</w:pPr>
      <w:r w:rsidRPr="00981027">
        <w:t>Nela Markovičová</w:t>
      </w:r>
      <w:r>
        <w:tab/>
      </w:r>
      <w:r>
        <w:tab/>
      </w:r>
      <w:r>
        <w:tab/>
      </w:r>
      <w:r w:rsidR="008E61BD">
        <w:t xml:space="preserve">  </w:t>
      </w:r>
      <w:r>
        <w:t xml:space="preserve">Matyáš </w:t>
      </w:r>
      <w:proofErr w:type="spellStart"/>
      <w:r>
        <w:t>Pap</w:t>
      </w:r>
      <w:proofErr w:type="spellEnd"/>
      <w:r>
        <w:t xml:space="preserve">  </w:t>
      </w:r>
      <w:r>
        <w:tab/>
      </w:r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226"/>
        </w:tabs>
      </w:pPr>
      <w:r w:rsidRPr="00981027">
        <w:t>Pavla Svobodová</w:t>
      </w:r>
      <w:r>
        <w:tab/>
      </w:r>
      <w:r w:rsidR="008E61BD">
        <w:t xml:space="preserve">  </w:t>
      </w:r>
      <w:r>
        <w:t xml:space="preserve">Adam </w:t>
      </w:r>
      <w:proofErr w:type="spellStart"/>
      <w:r>
        <w:t>Reisser</w:t>
      </w:r>
      <w:proofErr w:type="spellEnd"/>
    </w:p>
    <w:p w:rsidR="00981027" w:rsidRPr="00981027" w:rsidRDefault="00981027" w:rsidP="00981027">
      <w:pPr>
        <w:pStyle w:val="Odstavecseseznamem"/>
      </w:pPr>
    </w:p>
    <w:p w:rsidR="00981027" w:rsidRPr="00981027" w:rsidRDefault="00981027" w:rsidP="00981027">
      <w:pPr>
        <w:pStyle w:val="Odstavecseseznamem"/>
        <w:tabs>
          <w:tab w:val="left" w:pos="4320"/>
        </w:tabs>
      </w:pPr>
      <w:r w:rsidRPr="00981027">
        <w:t xml:space="preserve">Laura </w:t>
      </w:r>
      <w:proofErr w:type="spellStart"/>
      <w:r w:rsidRPr="00981027">
        <w:t>Uram</w:t>
      </w:r>
      <w:proofErr w:type="spellEnd"/>
      <w:r w:rsidRPr="00981027">
        <w:t xml:space="preserve"> – </w:t>
      </w:r>
      <w:proofErr w:type="spellStart"/>
      <w:r w:rsidRPr="00981027">
        <w:t>Kocurišinová</w:t>
      </w:r>
      <w:proofErr w:type="spellEnd"/>
      <w:r>
        <w:tab/>
        <w:t>Dominik Kahoun</w:t>
      </w:r>
    </w:p>
    <w:p w:rsidR="00981027" w:rsidRDefault="00981027" w:rsidP="00BA7AB8">
      <w:pPr>
        <w:pStyle w:val="Odstavecseseznamem"/>
        <w:spacing w:line="240" w:lineRule="auto"/>
      </w:pPr>
    </w:p>
    <w:p w:rsidR="00981027" w:rsidRDefault="008E61BD" w:rsidP="00BA7AB8">
      <w:pPr>
        <w:pStyle w:val="Odstavecseseznamem"/>
        <w:spacing w:line="240" w:lineRule="auto"/>
      </w:pPr>
      <w:r>
        <w:t>Doprov</w:t>
      </w:r>
      <w:r w:rsidR="00961440">
        <w:t>odná osoba: Ing. Petr Cinkl, pí</w:t>
      </w:r>
      <w:bookmarkStart w:id="0" w:name="_GoBack"/>
      <w:bookmarkEnd w:id="0"/>
      <w:r>
        <w:t xml:space="preserve"> Kateřina </w:t>
      </w:r>
      <w:proofErr w:type="spellStart"/>
      <w:r>
        <w:t>Podgrabinská</w:t>
      </w:r>
      <w:proofErr w:type="spellEnd"/>
    </w:p>
    <w:p w:rsidR="008E61BD" w:rsidRDefault="008E61BD" w:rsidP="00BA7AB8">
      <w:pPr>
        <w:pStyle w:val="Odstavecseseznamem"/>
        <w:spacing w:line="240" w:lineRule="auto"/>
      </w:pPr>
    </w:p>
    <w:p w:rsidR="008E61BD" w:rsidRDefault="008E61BD" w:rsidP="00BA7AB8">
      <w:pPr>
        <w:pStyle w:val="Odstavecseseznamem"/>
        <w:spacing w:line="240" w:lineRule="auto"/>
      </w:pPr>
      <w:r>
        <w:t>Stáž naplnila cíle projektu.</w:t>
      </w:r>
    </w:p>
    <w:sectPr w:rsidR="008E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F46"/>
    <w:multiLevelType w:val="hybridMultilevel"/>
    <w:tmpl w:val="52ECB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75"/>
    <w:rsid w:val="00321FE2"/>
    <w:rsid w:val="005A6775"/>
    <w:rsid w:val="007203CA"/>
    <w:rsid w:val="007E3364"/>
    <w:rsid w:val="008222E5"/>
    <w:rsid w:val="00863705"/>
    <w:rsid w:val="008E61BD"/>
    <w:rsid w:val="00903337"/>
    <w:rsid w:val="00961440"/>
    <w:rsid w:val="00981027"/>
    <w:rsid w:val="009F6975"/>
    <w:rsid w:val="00BA7AB8"/>
    <w:rsid w:val="00C65853"/>
    <w:rsid w:val="00C878D9"/>
    <w:rsid w:val="00DE646B"/>
    <w:rsid w:val="00E65C5B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A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A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Půlkrábek</dc:creator>
  <cp:keywords/>
  <dc:description/>
  <cp:lastModifiedBy>ucetni</cp:lastModifiedBy>
  <cp:revision>4</cp:revision>
  <dcterms:created xsi:type="dcterms:W3CDTF">2019-11-06T07:48:00Z</dcterms:created>
  <dcterms:modified xsi:type="dcterms:W3CDTF">2019-11-08T06:39:00Z</dcterms:modified>
</cp:coreProperties>
</file>